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CB561">
      <w:pPr>
        <w:widowControl/>
        <w:spacing w:line="360" w:lineRule="auto"/>
        <w:jc w:val="center"/>
        <w:rPr>
          <w:rFonts w:hint="eastAsia" w:ascii="宋体" w:hAnsi="宋体" w:cs="宋体"/>
          <w:b/>
          <w:kern w:val="0"/>
          <w:sz w:val="30"/>
          <w:szCs w:val="30"/>
        </w:rPr>
      </w:pPr>
      <w:r>
        <w:rPr>
          <w:rFonts w:hint="eastAsia" w:ascii="宋体" w:hAnsi="宋体" w:cs="宋体"/>
          <w:b/>
          <w:kern w:val="0"/>
          <w:sz w:val="30"/>
          <w:szCs w:val="30"/>
        </w:rPr>
        <w:t>服务需求</w:t>
      </w:r>
    </w:p>
    <w:p w14:paraId="35F70518">
      <w:pPr>
        <w:autoSpaceDE w:val="0"/>
        <w:autoSpaceDN w:val="0"/>
        <w:spacing w:line="360" w:lineRule="auto"/>
        <w:rPr>
          <w:rFonts w:hint="eastAsia" w:ascii="宋体" w:hAnsi="宋体" w:cs="宋体"/>
          <w:b/>
          <w:bCs/>
          <w:szCs w:val="21"/>
          <w:shd w:val="clear" w:color="auto" w:fill="FFFFFF"/>
        </w:rPr>
      </w:pPr>
      <w:r>
        <w:rPr>
          <w:rFonts w:hint="eastAsia" w:ascii="宋体" w:hAnsi="宋体" w:cs="宋体"/>
          <w:b/>
          <w:bCs/>
          <w:szCs w:val="21"/>
          <w:shd w:val="clear" w:color="auto" w:fill="FFFFFF"/>
        </w:rPr>
        <w:t>一、项目概况</w:t>
      </w:r>
    </w:p>
    <w:p w14:paraId="608B4A69">
      <w:pPr>
        <w:pStyle w:val="11"/>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安庆市妇幼保健计划生育服务中心拟在安庆市市区公交站台宣传栏中发布用于健康教育宣传公益性广告。</w:t>
      </w:r>
      <w:r>
        <w:rPr>
          <w:rFonts w:hint="eastAsia" w:ascii="宋体" w:hAnsi="宋体" w:cs="宋体"/>
          <w:szCs w:val="21"/>
          <w:shd w:val="clear" w:color="auto" w:fill="FFFFFF"/>
        </w:rPr>
        <w:br w:type="textWrapping"/>
      </w:r>
      <w:r>
        <w:rPr>
          <w:rFonts w:hint="eastAsia" w:ascii="宋体" w:hAnsi="宋体" w:cs="宋体"/>
          <w:b/>
          <w:bCs/>
          <w:szCs w:val="21"/>
          <w:shd w:val="clear" w:color="auto" w:fill="FFFFFF"/>
        </w:rPr>
        <w:t>二、服务要求</w:t>
      </w:r>
    </w:p>
    <w:p w14:paraId="5AB29AD3">
      <w:pPr>
        <w:pStyle w:val="6"/>
        <w:spacing w:line="360" w:lineRule="auto"/>
        <w:ind w:firstLine="420" w:firstLineChars="200"/>
        <w:rPr>
          <w:rFonts w:hint="eastAsia" w:hAnsi="宋体" w:cs="宋体"/>
          <w:szCs w:val="21"/>
          <w:shd w:val="clear" w:color="auto" w:fill="FFFFFF"/>
        </w:rPr>
      </w:pPr>
      <w:r>
        <w:rPr>
          <w:rFonts w:hint="eastAsia" w:hAnsi="宋体" w:cs="宋体"/>
          <w:szCs w:val="21"/>
          <w:shd w:val="clear" w:color="auto" w:fill="FFFFFF"/>
        </w:rPr>
        <w:t>1.广告位置：安庆市市区公交站台宣传栏中。</w:t>
      </w:r>
    </w:p>
    <w:p w14:paraId="10EA7416">
      <w:pPr>
        <w:pStyle w:val="6"/>
        <w:spacing w:line="360" w:lineRule="auto"/>
        <w:ind w:firstLine="420" w:firstLineChars="200"/>
        <w:rPr>
          <w:rFonts w:hint="eastAsia" w:hAnsi="宋体" w:cs="宋体"/>
          <w:szCs w:val="21"/>
          <w:shd w:val="clear" w:color="auto" w:fill="FFFFFF"/>
        </w:rPr>
      </w:pPr>
      <w:r>
        <w:rPr>
          <w:rFonts w:hint="eastAsia" w:hAnsi="宋体" w:cs="宋体"/>
          <w:szCs w:val="21"/>
          <w:shd w:val="clear" w:color="auto" w:fill="FFFFFF"/>
        </w:rPr>
        <w:t>2.广告面积、数量：满铺宣传栏面积（3.5m*</w:t>
      </w:r>
      <w:r>
        <w:rPr>
          <w:rFonts w:hint="eastAsia" w:hAnsi="宋体" w:cs="宋体"/>
          <w:szCs w:val="21"/>
          <w:shd w:val="clear" w:color="auto" w:fill="FFFFFF"/>
          <w:lang w:val="en-US" w:eastAsia="zh-CN"/>
        </w:rPr>
        <w:t>1</w:t>
      </w:r>
      <w:bookmarkStart w:id="0" w:name="_GoBack"/>
      <w:bookmarkEnd w:id="0"/>
      <w:r>
        <w:rPr>
          <w:rFonts w:hint="eastAsia" w:hAnsi="宋体" w:cs="宋体"/>
          <w:szCs w:val="21"/>
          <w:shd w:val="clear" w:color="auto" w:fill="FFFFFF"/>
        </w:rPr>
        <w:t>.5m/块），7块。</w:t>
      </w:r>
    </w:p>
    <w:p w14:paraId="0D7424E5">
      <w:pPr>
        <w:pStyle w:val="6"/>
        <w:spacing w:line="360" w:lineRule="auto"/>
        <w:ind w:firstLine="420" w:firstLineChars="200"/>
        <w:rPr>
          <w:rFonts w:hint="eastAsia" w:hAnsi="宋体" w:cs="宋体"/>
          <w:szCs w:val="21"/>
          <w:shd w:val="clear" w:color="auto" w:fill="FFFFFF"/>
        </w:rPr>
      </w:pPr>
      <w:r>
        <w:rPr>
          <w:rFonts w:hint="eastAsia" w:hAnsi="宋体" w:cs="宋体"/>
          <w:szCs w:val="21"/>
          <w:shd w:val="clear" w:color="auto" w:fill="FFFFFF"/>
        </w:rPr>
        <w:t>3.广告位覆盖范围：市区所有成熟宣栏中。</w:t>
      </w:r>
    </w:p>
    <w:p w14:paraId="3BB821CF">
      <w:pPr>
        <w:spacing w:line="360" w:lineRule="auto"/>
        <w:ind w:firstLine="420" w:firstLineChars="200"/>
        <w:rPr>
          <w:rFonts w:hint="eastAsia" w:ascii="宋体" w:hAnsi="宋体" w:cs="宋体"/>
          <w:color w:val="auto"/>
          <w:szCs w:val="21"/>
          <w:shd w:val="clear" w:color="auto" w:fill="FFFFFF"/>
        </w:rPr>
      </w:pPr>
      <w:r>
        <w:rPr>
          <w:rFonts w:hint="eastAsia" w:ascii="宋体" w:hAnsi="宋体" w:cs="宋体"/>
          <w:szCs w:val="21"/>
          <w:shd w:val="clear" w:color="auto" w:fill="FFFFFF"/>
        </w:rPr>
        <w:t>4.广告内容：成交供应商要按照采购人要求及提供的内容进行广告制</w:t>
      </w:r>
      <w:r>
        <w:rPr>
          <w:rFonts w:hint="eastAsia" w:ascii="宋体" w:hAnsi="宋体" w:cs="宋体"/>
          <w:color w:val="auto"/>
          <w:szCs w:val="21"/>
          <w:shd w:val="clear" w:color="auto" w:fill="FFFFFF"/>
        </w:rPr>
        <w:t>作及发布。在本项目广告位租赁期间，根据采购人需求，</w:t>
      </w:r>
      <w:r>
        <w:rPr>
          <w:rFonts w:hint="eastAsia" w:ascii="宋体" w:hAnsi="宋体" w:cs="宋体"/>
          <w:color w:val="auto"/>
          <w:szCs w:val="21"/>
          <w:shd w:val="clear" w:color="auto" w:fill="FFFFFF"/>
          <w:lang w:val="en-US" w:eastAsia="zh-CN"/>
        </w:rPr>
        <w:t>成交供应商应</w:t>
      </w:r>
      <w:r>
        <w:rPr>
          <w:rFonts w:hint="eastAsia" w:ascii="宋体" w:hAnsi="宋体" w:cs="宋体"/>
          <w:color w:val="auto"/>
          <w:szCs w:val="21"/>
          <w:shd w:val="clear" w:color="auto" w:fill="FFFFFF"/>
        </w:rPr>
        <w:t>免费提供一次广告更新制作及发布。</w:t>
      </w:r>
    </w:p>
    <w:p w14:paraId="21F5DA04">
      <w:pPr>
        <w:pStyle w:val="11"/>
        <w:spacing w:line="360" w:lineRule="auto"/>
        <w:rPr>
          <w:rFonts w:hint="eastAsia" w:ascii="宋体" w:hAnsi="宋体" w:cs="宋体"/>
          <w:szCs w:val="21"/>
          <w:shd w:val="clear" w:color="auto" w:fill="FFFFFF"/>
        </w:rPr>
      </w:pPr>
      <w:r>
        <w:rPr>
          <w:rFonts w:hint="eastAsia" w:ascii="宋体" w:hAnsi="宋体" w:cs="宋体"/>
          <w:color w:val="auto"/>
          <w:szCs w:val="21"/>
          <w:shd w:val="clear" w:color="auto" w:fill="FFFFFF"/>
        </w:rPr>
        <w:t>5.定时检查：成交供应商要每15天检查一次广告版面，如出现破损、广告版面字迹不清，</w:t>
      </w:r>
      <w:r>
        <w:rPr>
          <w:rFonts w:hint="eastAsia" w:ascii="宋体" w:hAnsi="宋体" w:cs="宋体"/>
          <w:szCs w:val="21"/>
          <w:shd w:val="clear" w:color="auto" w:fill="FFFFFF"/>
        </w:rPr>
        <w:t>图像模糊要免费及时更换版面；采购人会不定时抽查广告点位，发现问题时成交供应商应在0.5小时内电话响应，1小时内到达现场，1天内修复更换完毕；否则，给予2000元/次的处罚。如发现供应商弄虚作假，在未告知采购人的情况下，擅自取消或更换广告点位的，视为违约，一经发现，立即终止合同并追究供应商的责任。</w:t>
      </w:r>
    </w:p>
    <w:p w14:paraId="6FB9A0CB">
      <w:pPr>
        <w:pStyle w:val="11"/>
        <w:spacing w:line="360" w:lineRule="auto"/>
        <w:ind w:left="422" w:hanging="422" w:hangingChars="200"/>
        <w:rPr>
          <w:rFonts w:hint="eastAsia" w:ascii="宋体" w:hAnsi="宋体" w:cs="宋体"/>
          <w:szCs w:val="21"/>
        </w:rPr>
      </w:pPr>
      <w:r>
        <w:rPr>
          <w:rFonts w:hint="eastAsia" w:ascii="宋体" w:hAnsi="宋体" w:cs="宋体"/>
          <w:b/>
          <w:bCs/>
          <w:szCs w:val="21"/>
        </w:rPr>
        <w:t xml:space="preserve">三、服务期限  </w:t>
      </w:r>
    </w:p>
    <w:p w14:paraId="3F5A87AE">
      <w:pPr>
        <w:pStyle w:val="11"/>
        <w:spacing w:line="360" w:lineRule="auto"/>
        <w:rPr>
          <w:rFonts w:hint="eastAsia" w:ascii="宋体" w:hAnsi="宋体" w:eastAsia="宋体" w:cs="宋体"/>
          <w:sz w:val="21"/>
          <w:szCs w:val="21"/>
          <w:shd w:val="clear" w:color="auto" w:fill="FFFFFF"/>
        </w:rPr>
      </w:pPr>
      <w:r>
        <w:rPr>
          <w:rFonts w:hint="eastAsia" w:asciiTheme="minorEastAsia" w:hAnsiTheme="minorEastAsia" w:eastAsiaTheme="minorEastAsia" w:cstheme="minorEastAsia"/>
          <w:szCs w:val="21"/>
          <w:shd w:val="clear" w:color="auto" w:fill="FFFFFF"/>
        </w:rPr>
        <w:t>服务期一年，自合同签订后，按采购人需求10日历天内需完成广告制作、安装及验收。服务周期采取“1+1+1”模式，一年一签方式。一年合同期满，采购人对成交供应商的服务质量进行考</w:t>
      </w:r>
      <w:r>
        <w:rPr>
          <w:rFonts w:hint="eastAsia" w:ascii="宋体" w:hAnsi="宋体" w:eastAsia="宋体" w:cs="宋体"/>
          <w:sz w:val="21"/>
          <w:szCs w:val="21"/>
          <w:shd w:val="clear" w:color="auto" w:fill="FFFFFF"/>
        </w:rPr>
        <w:t>核验收，服务质量优，广告投放效果好，经采购人会议研究同意后，可续签下一年度合同，续签合同期限不超过两年。如考核不合格或因政府政策及不可抗拒因素，采购人可拒绝签订续签合同。</w:t>
      </w:r>
    </w:p>
    <w:p w14:paraId="684FAE69">
      <w:pPr>
        <w:pStyle w:val="8"/>
        <w:numPr>
          <w:ilvl w:val="0"/>
          <w:numId w:val="0"/>
        </w:numPr>
        <w:spacing w:line="360" w:lineRule="auto"/>
        <w:ind w:leftChars="0"/>
        <w:rPr>
          <w:rFonts w:hint="eastAsia" w:ascii="宋体" w:hAnsi="宋体" w:eastAsia="宋体" w:cs="宋体"/>
          <w:color w:val="FF0000"/>
          <w:kern w:val="2"/>
          <w:sz w:val="21"/>
          <w:szCs w:val="21"/>
          <w:shd w:val="clear" w:color="auto" w:fill="FFFFFF"/>
          <w:lang w:val="en-US" w:eastAsia="zh-CN" w:bidi="ar-SA"/>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报价要求</w:t>
      </w:r>
    </w:p>
    <w:p w14:paraId="56E57A73">
      <w:pPr>
        <w:pStyle w:val="8"/>
        <w:numPr>
          <w:ilvl w:val="0"/>
          <w:numId w:val="0"/>
        </w:numPr>
        <w:spacing w:line="360" w:lineRule="auto"/>
        <w:ind w:leftChars="0" w:firstLine="420" w:firstLineChars="200"/>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本项目按总价报价，其报价应包含为完成本项目所需的广告制作设计、后期维护中的人工、物耗、工具、设备、交通、食宿、培训、保险、税金、维修更换等可能发生的一切相关费用。一旦成交，其成交价不作任何调整。</w:t>
      </w:r>
    </w:p>
    <w:p w14:paraId="2E1FC792">
      <w:pPr>
        <w:pStyle w:val="8"/>
        <w:numPr>
          <w:ilvl w:val="0"/>
          <w:numId w:val="1"/>
        </w:numPr>
        <w:spacing w:line="360" w:lineRule="auto"/>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t>付款方式</w:t>
      </w:r>
    </w:p>
    <w:p w14:paraId="14380176">
      <w:pPr>
        <w:pStyle w:val="8"/>
        <w:spacing w:line="360" w:lineRule="auto"/>
        <w:ind w:left="0" w:leftChars="0"/>
        <w:rPr>
          <w:rFonts w:hint="eastAsia" w:ascii="宋体" w:hAnsi="宋体" w:eastAsia="宋体" w:cs="宋体"/>
          <w:sz w:val="21"/>
          <w:szCs w:val="21"/>
          <w:shd w:val="clear" w:color="auto" w:fill="FFFFFF"/>
          <w:lang w:val="zh-CN"/>
        </w:rPr>
      </w:pPr>
      <w:r>
        <w:rPr>
          <w:rFonts w:hint="eastAsia" w:ascii="宋体" w:hAnsi="宋体" w:eastAsia="宋体" w:cs="宋体"/>
          <w:sz w:val="21"/>
          <w:szCs w:val="21"/>
          <w:shd w:val="clear" w:color="auto" w:fill="FFFFFF"/>
        </w:rPr>
        <w:t>合同签订后预支合同金额的70%，剩余30%</w:t>
      </w:r>
      <w:r>
        <w:rPr>
          <w:rFonts w:hint="eastAsia" w:ascii="宋体" w:hAnsi="宋体" w:eastAsia="宋体" w:cs="宋体"/>
          <w:sz w:val="21"/>
          <w:szCs w:val="21"/>
          <w:shd w:val="clear" w:color="auto" w:fill="FFFFFF"/>
          <w:lang w:val="zh-CN"/>
        </w:rPr>
        <w:t>服务期满后一次性支付。</w:t>
      </w:r>
    </w:p>
    <w:p w14:paraId="07CFE6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25A0F"/>
    <w:multiLevelType w:val="singleLevel"/>
    <w:tmpl w:val="06125A0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665B011F"/>
    <w:rsid w:val="665B011F"/>
    <w:rsid w:val="69D4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4">
    <w:name w:val="Body Text Indent"/>
    <w:basedOn w:val="1"/>
    <w:next w:val="5"/>
    <w:qFormat/>
    <w:uiPriority w:val="0"/>
    <w:pPr>
      <w:spacing w:line="500" w:lineRule="exact"/>
      <w:ind w:left="1588" w:leftChars="832" w:firstLine="433" w:firstLineChars="196"/>
    </w:pPr>
    <w:rPr>
      <w:sz w:val="24"/>
    </w:rPr>
  </w:style>
  <w:style w:type="paragraph" w:styleId="5">
    <w:name w:val="envelope return"/>
    <w:basedOn w:val="1"/>
    <w:qFormat/>
    <w:uiPriority w:val="0"/>
    <w:pPr>
      <w:snapToGrid w:val="0"/>
    </w:pPr>
    <w:rPr>
      <w:rFonts w:ascii="Arial" w:hAnsi="Arial"/>
    </w:rPr>
  </w:style>
  <w:style w:type="paragraph" w:styleId="6">
    <w:name w:val="Plain Text"/>
    <w:basedOn w:val="1"/>
    <w:qFormat/>
    <w:uiPriority w:val="0"/>
    <w:rPr>
      <w:rFonts w:ascii="宋体" w:hAnsi="Courier New"/>
      <w:szCs w:val="20"/>
    </w:rPr>
  </w:style>
  <w:style w:type="paragraph" w:styleId="7">
    <w:name w:val="Body Text First Indent"/>
    <w:basedOn w:val="3"/>
    <w:next w:val="1"/>
    <w:qFormat/>
    <w:uiPriority w:val="0"/>
    <w:pPr>
      <w:ind w:firstLine="420" w:firstLineChars="100"/>
    </w:pPr>
  </w:style>
  <w:style w:type="paragraph" w:styleId="8">
    <w:name w:val="Body Text First Indent 2"/>
    <w:basedOn w:val="4"/>
    <w:next w:val="7"/>
    <w:qFormat/>
    <w:uiPriority w:val="0"/>
    <w:pPr>
      <w:ind w:left="420"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691</Words>
  <Characters>720</Characters>
  <Lines>0</Lines>
  <Paragraphs>0</Paragraphs>
  <TotalTime>1</TotalTime>
  <ScaleCrop>false</ScaleCrop>
  <LinksUpToDate>false</LinksUpToDate>
  <CharactersWithSpaces>722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2024-11-07T03:13:00Z</dcterms:created>
  <dc:creator>我窘未疽囟</dc:creator>
  <cp:lastModifiedBy>我窘未疽囟</cp:lastModifiedBy>
  <dcterms:modified xsi:type="dcterms:W3CDTF">2024-11-07T06:29:17Z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C364DC89BCA547F593AAE92F4823F824_13</vt:lpwstr>
  </property>
</Properties>
</file>